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9424B" w14:textId="77777777" w:rsidR="009F3417" w:rsidRPr="00A450E7" w:rsidRDefault="009F3417" w:rsidP="009F3417">
      <w:pPr>
        <w:pBdr>
          <w:top w:val="single" w:sz="6" w:space="3" w:color="auto"/>
          <w:left w:val="single" w:sz="6" w:space="4" w:color="auto"/>
          <w:bottom w:val="single" w:sz="6" w:space="3" w:color="auto"/>
          <w:right w:val="single" w:sz="6" w:space="4" w:color="auto"/>
        </w:pBdr>
        <w:jc w:val="center"/>
        <w:rPr>
          <w:rFonts w:cs="Arial"/>
          <w:b/>
          <w:sz w:val="32"/>
          <w:szCs w:val="32"/>
        </w:rPr>
      </w:pPr>
      <w:bookmarkStart w:id="0" w:name="_Hlk510107515"/>
      <w:r w:rsidRPr="00A450E7">
        <w:rPr>
          <w:rFonts w:cs="Arial"/>
          <w:b/>
          <w:sz w:val="32"/>
          <w:szCs w:val="32"/>
        </w:rPr>
        <w:t>Einer widersetzt sich:</w:t>
      </w:r>
    </w:p>
    <w:p w14:paraId="76E0F6C8" w14:textId="77777777" w:rsidR="009F3417" w:rsidRPr="00A450E7" w:rsidRDefault="009F3417" w:rsidP="009F3417">
      <w:pPr>
        <w:pBdr>
          <w:top w:val="single" w:sz="6" w:space="3" w:color="auto"/>
          <w:left w:val="single" w:sz="6" w:space="4" w:color="auto"/>
          <w:bottom w:val="single" w:sz="6" w:space="3" w:color="auto"/>
          <w:right w:val="single" w:sz="6" w:space="4" w:color="auto"/>
        </w:pBdr>
        <w:jc w:val="center"/>
        <w:rPr>
          <w:rFonts w:cs="Arial"/>
          <w:b/>
          <w:sz w:val="28"/>
          <w:szCs w:val="28"/>
        </w:rPr>
      </w:pPr>
      <w:r w:rsidRPr="00A450E7">
        <w:rPr>
          <w:rFonts w:cs="Arial"/>
          <w:b/>
          <w:sz w:val="32"/>
          <w:szCs w:val="32"/>
        </w:rPr>
        <w:t>Pfr. Julius von Jan und seine Predigt am Bußtag 1938</w:t>
      </w:r>
    </w:p>
    <w:p w14:paraId="2F68580F" w14:textId="77777777" w:rsidR="009F3417" w:rsidRPr="00A450E7" w:rsidRDefault="009F3417" w:rsidP="009F3417">
      <w:pPr>
        <w:rPr>
          <w:rFonts w:cs="Arial"/>
          <w:b/>
          <w:szCs w:val="24"/>
        </w:rPr>
      </w:pPr>
    </w:p>
    <w:p w14:paraId="51070599" w14:textId="77777777" w:rsidR="009F3417" w:rsidRPr="00A450E7" w:rsidRDefault="009F3417" w:rsidP="009F3417">
      <w:pPr>
        <w:rPr>
          <w:rFonts w:cs="Arial"/>
          <w:b/>
          <w:szCs w:val="24"/>
        </w:rPr>
      </w:pPr>
    </w:p>
    <w:bookmarkEnd w:id="0"/>
    <w:p w14:paraId="6EC85C4E" w14:textId="6C8C8138" w:rsidR="007E5227" w:rsidRPr="009F3417" w:rsidRDefault="00880372">
      <w:pPr>
        <w:rPr>
          <w:b/>
          <w:sz w:val="28"/>
          <w:szCs w:val="28"/>
          <w:u w:val="single"/>
        </w:rPr>
      </w:pPr>
      <w:r w:rsidRPr="009F3417">
        <w:rPr>
          <w:b/>
          <w:sz w:val="28"/>
          <w:szCs w:val="28"/>
          <w:u w:val="single"/>
        </w:rPr>
        <w:t xml:space="preserve">Material </w:t>
      </w:r>
      <w:r w:rsidR="00835254" w:rsidRPr="009F3417">
        <w:rPr>
          <w:b/>
          <w:sz w:val="28"/>
          <w:szCs w:val="28"/>
          <w:u w:val="single"/>
        </w:rPr>
        <w:t>3a</w:t>
      </w:r>
      <w:r w:rsidRPr="009F3417">
        <w:rPr>
          <w:b/>
          <w:sz w:val="28"/>
          <w:szCs w:val="28"/>
          <w:u w:val="single"/>
        </w:rPr>
        <w:t>:</w:t>
      </w:r>
      <w:r w:rsidR="003F691C" w:rsidRPr="009F3417">
        <w:rPr>
          <w:b/>
          <w:sz w:val="28"/>
          <w:szCs w:val="28"/>
          <w:u w:val="single"/>
        </w:rPr>
        <w:t xml:space="preserve"> </w:t>
      </w:r>
      <w:r w:rsidRPr="009F3417">
        <w:rPr>
          <w:b/>
          <w:sz w:val="28"/>
          <w:szCs w:val="28"/>
          <w:u w:val="single"/>
        </w:rPr>
        <w:t>Arbeitsaufträge</w:t>
      </w:r>
      <w:r w:rsidR="00835254" w:rsidRPr="009F3417">
        <w:rPr>
          <w:b/>
          <w:sz w:val="28"/>
          <w:szCs w:val="28"/>
          <w:u w:val="single"/>
        </w:rPr>
        <w:t xml:space="preserve"> f</w:t>
      </w:r>
      <w:r w:rsidR="00F71C6E" w:rsidRPr="009F3417">
        <w:rPr>
          <w:b/>
          <w:sz w:val="28"/>
          <w:szCs w:val="28"/>
          <w:u w:val="single"/>
        </w:rPr>
        <w:t xml:space="preserve">ür die </w:t>
      </w:r>
      <w:r w:rsidR="00835254" w:rsidRPr="009F3417">
        <w:rPr>
          <w:b/>
          <w:sz w:val="28"/>
          <w:szCs w:val="28"/>
          <w:u w:val="single"/>
        </w:rPr>
        <w:t>Erarbeitung der Predigt</w:t>
      </w:r>
    </w:p>
    <w:p w14:paraId="3DFCA1F5" w14:textId="4C0C0C73" w:rsidR="00835254" w:rsidRDefault="00835254">
      <w:pPr>
        <w:rPr>
          <w:szCs w:val="24"/>
        </w:rPr>
      </w:pPr>
    </w:p>
    <w:p w14:paraId="0546797D" w14:textId="24E7FE78" w:rsidR="00876BED" w:rsidRDefault="00876BED">
      <w:pPr>
        <w:rPr>
          <w:szCs w:val="24"/>
        </w:rPr>
      </w:pPr>
      <w:r>
        <w:rPr>
          <w:szCs w:val="24"/>
        </w:rPr>
        <w:t>Die Zeilenangaben („Z.“) beziehen sich auf Material 3c.</w:t>
      </w:r>
    </w:p>
    <w:p w14:paraId="7319FF1B" w14:textId="77777777" w:rsidR="00876BED" w:rsidRDefault="00876BED">
      <w:pPr>
        <w:rPr>
          <w:szCs w:val="24"/>
        </w:rPr>
      </w:pPr>
    </w:p>
    <w:p w14:paraId="094D0FC6" w14:textId="77777777" w:rsidR="00FA3A64" w:rsidRPr="00835254" w:rsidRDefault="00FA3A64">
      <w:pPr>
        <w:rPr>
          <w:szCs w:val="24"/>
        </w:rPr>
      </w:pPr>
    </w:p>
    <w:p w14:paraId="460981B4" w14:textId="14920797" w:rsidR="0084598F" w:rsidRDefault="0084598F" w:rsidP="00F71C6E">
      <w:pPr>
        <w:pStyle w:val="Listenabsatz"/>
        <w:numPr>
          <w:ilvl w:val="0"/>
          <w:numId w:val="2"/>
        </w:numPr>
      </w:pPr>
      <w:r>
        <w:t xml:space="preserve">Man kann in der Predigt von Jans </w:t>
      </w:r>
      <w:r w:rsidR="00263312">
        <w:t>drei</w:t>
      </w:r>
      <w:r>
        <w:t xml:space="preserve"> Ebenen unterscheiden:</w:t>
      </w:r>
    </w:p>
    <w:p w14:paraId="1F411273" w14:textId="7C2C0BE2" w:rsidR="0084598F" w:rsidRDefault="0084598F" w:rsidP="0084598F">
      <w:pPr>
        <w:pStyle w:val="Listenabsatz"/>
        <w:numPr>
          <w:ilvl w:val="1"/>
          <w:numId w:val="2"/>
        </w:numPr>
      </w:pPr>
      <w:r>
        <w:t>Die Bezugnahme auf den</w:t>
      </w:r>
      <w:r w:rsidR="00F71C6E">
        <w:t xml:space="preserve"> Bibeltext</w:t>
      </w:r>
      <w:r>
        <w:t xml:space="preserve"> und seine Auslegung im </w:t>
      </w:r>
      <w:r w:rsidR="00A31244">
        <w:t>zeit</w:t>
      </w:r>
      <w:r>
        <w:t>geschichtlichen Horizont</w:t>
      </w:r>
      <w:r w:rsidR="00F71C6E">
        <w:t xml:space="preserve"> (Jeremia</w:t>
      </w:r>
      <w:r>
        <w:t xml:space="preserve"> 22</w:t>
      </w:r>
      <w:r w:rsidR="00F71C6E">
        <w:t>)</w:t>
      </w:r>
      <w:r w:rsidR="00F71C6E" w:rsidRPr="00F71C6E">
        <w:t xml:space="preserve"> </w:t>
      </w:r>
      <w:r w:rsidR="00F71C6E">
        <w:t>(unterstreiche mit grün).</w:t>
      </w:r>
    </w:p>
    <w:p w14:paraId="72CAB61F" w14:textId="29DE658D" w:rsidR="00F71C6E" w:rsidRDefault="0084598F" w:rsidP="0084598F">
      <w:pPr>
        <w:pStyle w:val="Listenabsatz"/>
        <w:numPr>
          <w:ilvl w:val="1"/>
          <w:numId w:val="2"/>
        </w:numPr>
      </w:pPr>
      <w:r>
        <w:t xml:space="preserve">Die Bezugnahme </w:t>
      </w:r>
      <w:r w:rsidR="00F71C6E">
        <w:t xml:space="preserve">auf </w:t>
      </w:r>
      <w:r>
        <w:t xml:space="preserve">aktuelle </w:t>
      </w:r>
      <w:r w:rsidR="00F71C6E">
        <w:t>Ereig</w:t>
      </w:r>
      <w:r w:rsidR="00B24DA5">
        <w:t>nisse (unterstreiche mit blau).</w:t>
      </w:r>
    </w:p>
    <w:p w14:paraId="64B63C71" w14:textId="3E6F51C1" w:rsidR="00AE05B4" w:rsidRDefault="00AE05B4" w:rsidP="0084598F">
      <w:pPr>
        <w:pStyle w:val="Listenabsatz"/>
        <w:numPr>
          <w:ilvl w:val="1"/>
          <w:numId w:val="2"/>
        </w:numPr>
      </w:pPr>
      <w:r>
        <w:t>Die Bezugnahme auf den Bußtag</w:t>
      </w:r>
      <w:r w:rsidR="009B4A4B">
        <w:t xml:space="preserve"> (unterstreiche mit gelb)</w:t>
      </w:r>
      <w:r>
        <w:t>.</w:t>
      </w:r>
    </w:p>
    <w:p w14:paraId="08B67617" w14:textId="77777777" w:rsidR="00835254" w:rsidRDefault="00835254" w:rsidP="00835254"/>
    <w:p w14:paraId="6A5F4FEF" w14:textId="1CD0B921" w:rsidR="00B24DA5" w:rsidRDefault="00B24DA5" w:rsidP="00F71C6E">
      <w:pPr>
        <w:pStyle w:val="Listenabsatz"/>
        <w:numPr>
          <w:ilvl w:val="0"/>
          <w:numId w:val="2"/>
        </w:numPr>
      </w:pPr>
      <w:r>
        <w:t>Untersuche, auf welche aktuellen Ereignisse von Jan in seiner Predigt Bezug nimmt. Recherchiere Informationen zu diesen Ereignissen</w:t>
      </w:r>
      <w:r w:rsidR="00F15D5F">
        <w:t xml:space="preserve"> (Internet, Schulbuch)</w:t>
      </w:r>
      <w:r>
        <w:t>.</w:t>
      </w:r>
    </w:p>
    <w:p w14:paraId="65EC2294" w14:textId="77777777" w:rsidR="00B24DA5" w:rsidRDefault="00B24DA5" w:rsidP="00B24DA5"/>
    <w:p w14:paraId="7B08FCD7" w14:textId="53EA9B94" w:rsidR="00F71C6E" w:rsidRDefault="00F71C6E" w:rsidP="00F71C6E">
      <w:pPr>
        <w:pStyle w:val="Listenabsatz"/>
        <w:numPr>
          <w:ilvl w:val="0"/>
          <w:numId w:val="2"/>
        </w:numPr>
      </w:pPr>
      <w:r>
        <w:t xml:space="preserve">Arbeite heraus, </w:t>
      </w:r>
      <w:r w:rsidR="0084598F">
        <w:t>wie von Jan die Geschehnisse der Zeit Jeremias mit den Ereignissen seiner Zeit verbindet und auf welche Aspekte er dabei besonders Bezug nimmt.</w:t>
      </w:r>
    </w:p>
    <w:p w14:paraId="05F90FDF" w14:textId="77777777" w:rsidR="00835254" w:rsidRDefault="00835254" w:rsidP="00835254"/>
    <w:p w14:paraId="6DC7D87C" w14:textId="0C1F38DF" w:rsidR="002109D0" w:rsidRDefault="00B24DA5" w:rsidP="00F71C6E">
      <w:pPr>
        <w:pStyle w:val="Listenabsatz"/>
        <w:numPr>
          <w:ilvl w:val="0"/>
          <w:numId w:val="2"/>
        </w:numPr>
      </w:pPr>
      <w:r>
        <w:t>Analysiere,</w:t>
      </w:r>
      <w:r w:rsidR="002109D0">
        <w:t xml:space="preserve"> wie von Jan den Bezug der Geschichte Jeremias zu seiner Gottesdienstgemeinde herstellt. Was ist ihm dabei besonders wichtig?</w:t>
      </w:r>
    </w:p>
    <w:p w14:paraId="4D596BA0" w14:textId="14937E57" w:rsidR="00835254" w:rsidRDefault="00835254" w:rsidP="00835254"/>
    <w:p w14:paraId="2B7D39BF" w14:textId="77777777" w:rsidR="00FA3A64" w:rsidRDefault="004E4009" w:rsidP="00FA3A64">
      <w:pPr>
        <w:pStyle w:val="Listenabsatz"/>
        <w:numPr>
          <w:ilvl w:val="0"/>
          <w:numId w:val="2"/>
        </w:numPr>
      </w:pPr>
      <w:r>
        <w:t>Erarbeite aus dem Text, was Julius von Jan unter „Buße“ versteht</w:t>
      </w:r>
      <w:r w:rsidR="002143C0">
        <w:t xml:space="preserve"> und wer Buße tun muss</w:t>
      </w:r>
      <w:r>
        <w:t>.</w:t>
      </w:r>
    </w:p>
    <w:p w14:paraId="7E1D1259" w14:textId="77777777" w:rsidR="00FA3A64" w:rsidRDefault="00FA3A64" w:rsidP="00FA3A64">
      <w:pPr>
        <w:pStyle w:val="Listenabsatz"/>
      </w:pPr>
    </w:p>
    <w:p w14:paraId="4722B792" w14:textId="2B8C8A0D" w:rsidR="002143C0" w:rsidRDefault="00FA3A64" w:rsidP="00FA3A64">
      <w:pPr>
        <w:pStyle w:val="Listenabsatz"/>
        <w:numPr>
          <w:ilvl w:val="0"/>
          <w:numId w:val="2"/>
        </w:numPr>
      </w:pPr>
      <w:r>
        <w:t>„</w:t>
      </w:r>
      <w:r w:rsidRPr="00FA3A64">
        <w:t>Die Welt spottet so gern über die Buße, weil sie keine Ahnung hat, dass die wahre Buße das Tor zum glücklichsten Leben wird, und zwar nicht erst im Jenseits, sondern schon hier auf Erden.</w:t>
      </w:r>
      <w:r>
        <w:t>“ (Z.120-122). a) Erkläre den Zusammenhang von Buße und glücklichstem Leben im Sinne von Jans. b) Nimm Stellung dazu.</w:t>
      </w:r>
    </w:p>
    <w:p w14:paraId="189E1C96" w14:textId="3D7A88EE" w:rsidR="00FA3A64" w:rsidRDefault="00FA3A64" w:rsidP="00FA3A64"/>
    <w:p w14:paraId="6EFEFC52" w14:textId="3E7E633A" w:rsidR="002143C0" w:rsidRDefault="00876BED" w:rsidP="004E4009">
      <w:pPr>
        <w:pStyle w:val="Listenabsatz"/>
        <w:numPr>
          <w:ilvl w:val="0"/>
          <w:numId w:val="2"/>
        </w:numPr>
      </w:pPr>
      <w:r>
        <w:t xml:space="preserve">a) </w:t>
      </w:r>
      <w:proofErr w:type="gramStart"/>
      <w:r w:rsidR="002143C0">
        <w:t>Erkläre</w:t>
      </w:r>
      <w:proofErr w:type="gramEnd"/>
      <w:r w:rsidR="002143C0">
        <w:t xml:space="preserve"> im Sinne von Jans den Bußtag als </w:t>
      </w:r>
      <w:r w:rsidR="009F06E3">
        <w:t>„</w:t>
      </w:r>
      <w:r w:rsidR="002143C0">
        <w:t>Tag der Trauer</w:t>
      </w:r>
      <w:r w:rsidR="009F06E3">
        <w:t>“</w:t>
      </w:r>
      <w:r>
        <w:t xml:space="preserve"> (Z.66.100)</w:t>
      </w:r>
      <w:r w:rsidR="002143C0">
        <w:t xml:space="preserve">, als </w:t>
      </w:r>
      <w:r w:rsidR="009F06E3">
        <w:t>„</w:t>
      </w:r>
      <w:r w:rsidR="002143C0">
        <w:t>Tag des Gebets</w:t>
      </w:r>
      <w:r w:rsidR="009F06E3">
        <w:t>“</w:t>
      </w:r>
      <w:r w:rsidR="002143C0">
        <w:t xml:space="preserve"> </w:t>
      </w:r>
      <w:r>
        <w:t>(Z.10</w:t>
      </w:r>
      <w:r w:rsidR="00EC5D8F">
        <w:t>1</w:t>
      </w:r>
      <w:r>
        <w:t xml:space="preserve">) </w:t>
      </w:r>
      <w:r w:rsidR="002143C0">
        <w:t xml:space="preserve">und als </w:t>
      </w:r>
      <w:r w:rsidR="009F06E3">
        <w:t>„</w:t>
      </w:r>
      <w:r w:rsidR="002143C0">
        <w:t>Tag des Dank</w:t>
      </w:r>
      <w:r w:rsidR="009F06E3">
        <w:t>e</w:t>
      </w:r>
      <w:r w:rsidR="002143C0">
        <w:t>s</w:t>
      </w:r>
      <w:r w:rsidR="009F06E3">
        <w:t>“</w:t>
      </w:r>
      <w:r>
        <w:t xml:space="preserve"> (Z.120)</w:t>
      </w:r>
      <w:r w:rsidR="002143C0">
        <w:t>.</w:t>
      </w:r>
      <w:r w:rsidR="00194C11">
        <w:t xml:space="preserve"> </w:t>
      </w:r>
      <w:r>
        <w:t xml:space="preserve">b) </w:t>
      </w:r>
      <w:r w:rsidR="00194C11">
        <w:t>Setze diese drei Aspekte des Bußtags bzw. der Buße in Beziehung zu Lukas 15,11-32 (</w:t>
      </w:r>
      <w:r>
        <w:t>Gleichnis vom verlorenen Sohn).</w:t>
      </w:r>
    </w:p>
    <w:p w14:paraId="01E35528" w14:textId="77777777" w:rsidR="004E4009" w:rsidRDefault="004E4009" w:rsidP="00835254"/>
    <w:p w14:paraId="6844E874" w14:textId="5D2F36D5" w:rsidR="00407B47" w:rsidRDefault="00876BED" w:rsidP="00F71C6E">
      <w:pPr>
        <w:pStyle w:val="Listenabsatz"/>
        <w:numPr>
          <w:ilvl w:val="0"/>
          <w:numId w:val="2"/>
        </w:numPr>
      </w:pPr>
      <w:r>
        <w:t xml:space="preserve">a) </w:t>
      </w:r>
      <w:r w:rsidR="004876F5">
        <w:t>Belege anhand der Predigt</w:t>
      </w:r>
      <w:r w:rsidR="002109D0">
        <w:t>, w</w:t>
      </w:r>
      <w:r w:rsidR="00407B47">
        <w:t xml:space="preserve">oher </w:t>
      </w:r>
      <w:r w:rsidR="002109D0">
        <w:t>v</w:t>
      </w:r>
      <w:r w:rsidR="00407B47">
        <w:t xml:space="preserve">on Jan </w:t>
      </w:r>
      <w:r w:rsidR="002109D0">
        <w:t xml:space="preserve">die </w:t>
      </w:r>
      <w:r w:rsidR="009B4A4B">
        <w:t xml:space="preserve">Motivation und </w:t>
      </w:r>
      <w:r w:rsidR="002109D0">
        <w:t xml:space="preserve">Orientierung für sein Handeln und </w:t>
      </w:r>
      <w:r w:rsidR="00407B47">
        <w:t>seinen Mut</w:t>
      </w:r>
      <w:r w:rsidR="002109D0">
        <w:t xml:space="preserve"> n</w:t>
      </w:r>
      <w:r w:rsidR="004876F5">
        <w:t xml:space="preserve">immt. </w:t>
      </w:r>
      <w:r>
        <w:t xml:space="preserve">b) </w:t>
      </w:r>
      <w:r w:rsidR="004876F5">
        <w:t xml:space="preserve">Stelle dar, inwiefern </w:t>
      </w:r>
      <w:r w:rsidR="002109D0">
        <w:t>in der Predigt a</w:t>
      </w:r>
      <w:r w:rsidR="004876F5">
        <w:t>uch Sorgen und Zweifel von Jans sichtbar werden.</w:t>
      </w:r>
    </w:p>
    <w:p w14:paraId="4573F5A2" w14:textId="77777777" w:rsidR="00835254" w:rsidRDefault="00835254" w:rsidP="00835254"/>
    <w:p w14:paraId="0CC05FA8" w14:textId="1A0AB20D" w:rsidR="00407B47" w:rsidRDefault="0084598F" w:rsidP="00F71C6E">
      <w:pPr>
        <w:pStyle w:val="Listenabsatz"/>
        <w:numPr>
          <w:ilvl w:val="0"/>
          <w:numId w:val="2"/>
        </w:numPr>
      </w:pPr>
      <w:r>
        <w:t xml:space="preserve">Stelle </w:t>
      </w:r>
      <w:r w:rsidR="004876F5">
        <w:t xml:space="preserve">in einer Mindmap </w:t>
      </w:r>
      <w:r>
        <w:t>dar, welche</w:t>
      </w:r>
      <w:r w:rsidR="00407B47">
        <w:t xml:space="preserve"> Bedeutung</w:t>
      </w:r>
      <w:r w:rsidR="004876F5">
        <w:t>saspekte</w:t>
      </w:r>
      <w:r w:rsidR="00407B47">
        <w:t xml:space="preserve"> für </w:t>
      </w:r>
      <w:r>
        <w:t>von Jan</w:t>
      </w:r>
      <w:r w:rsidR="00407B47">
        <w:t xml:space="preserve"> das „Wort Gottes“</w:t>
      </w:r>
      <w:r>
        <w:t xml:space="preserve"> hat</w:t>
      </w:r>
      <w:r w:rsidR="00194C11">
        <w:t>.</w:t>
      </w:r>
    </w:p>
    <w:p w14:paraId="2B619519" w14:textId="77777777" w:rsidR="00835254" w:rsidRDefault="00835254" w:rsidP="00835254"/>
    <w:p w14:paraId="6C95FD9D" w14:textId="4CF39B65" w:rsidR="00165233" w:rsidRDefault="00165233" w:rsidP="00F71C6E">
      <w:pPr>
        <w:pStyle w:val="Listenabsatz"/>
        <w:numPr>
          <w:ilvl w:val="0"/>
          <w:numId w:val="2"/>
        </w:numPr>
      </w:pPr>
      <w:r>
        <w:t>Identifiziere Begriffe, Wendungen in von Jans Predigt, die stark vom damaligen Zeitgeist geprägt sind und erkläre sie (</w:t>
      </w:r>
      <w:r w:rsidR="009F06E3">
        <w:t xml:space="preserve">ggfs. mit Hilfe des </w:t>
      </w:r>
      <w:r>
        <w:t>Internet</w:t>
      </w:r>
      <w:r w:rsidR="009F06E3">
        <w:t>s</w:t>
      </w:r>
      <w:r>
        <w:t>).</w:t>
      </w:r>
    </w:p>
    <w:p w14:paraId="1D62D9E1" w14:textId="77777777" w:rsidR="002143C0" w:rsidRDefault="002143C0" w:rsidP="002143C0">
      <w:pPr>
        <w:pStyle w:val="Listenabsatz"/>
      </w:pPr>
    </w:p>
    <w:p w14:paraId="606853C7" w14:textId="28B3CA1F" w:rsidR="002143C0" w:rsidRDefault="002143C0" w:rsidP="00F71C6E">
      <w:pPr>
        <w:pStyle w:val="Listenabsatz"/>
        <w:numPr>
          <w:ilvl w:val="0"/>
          <w:numId w:val="2"/>
        </w:numPr>
      </w:pPr>
      <w:r>
        <w:t xml:space="preserve">Diskutiere, </w:t>
      </w:r>
      <w:r w:rsidR="00F15D5F">
        <w:t>ob</w:t>
      </w:r>
      <w:r>
        <w:t xml:space="preserve"> man </w:t>
      </w:r>
      <w:r w:rsidR="004876F5">
        <w:t>die Predigt</w:t>
      </w:r>
      <w:r>
        <w:t xml:space="preserve"> Julius von Jan</w:t>
      </w:r>
      <w:r w:rsidR="004876F5">
        <w:t>s</w:t>
      </w:r>
      <w:r>
        <w:t xml:space="preserve"> als </w:t>
      </w:r>
      <w:r w:rsidR="004876F5">
        <w:t>Dokument</w:t>
      </w:r>
      <w:r>
        <w:t xml:space="preserve"> des Widerstands gegen den Nationalsozialismus bezeichnen kann.</w:t>
      </w:r>
    </w:p>
    <w:p w14:paraId="0DD968C8" w14:textId="77777777" w:rsidR="00EC5D8F" w:rsidRDefault="00EC5D8F" w:rsidP="00EC5D8F">
      <w:pPr>
        <w:pStyle w:val="Listenabsatz"/>
      </w:pPr>
    </w:p>
    <w:p w14:paraId="689585F6" w14:textId="77777777" w:rsidR="00EC5D8F" w:rsidRDefault="00EC5D8F" w:rsidP="00EC5D8F">
      <w:pPr>
        <w:pStyle w:val="Listenabsatz"/>
        <w:numPr>
          <w:ilvl w:val="0"/>
          <w:numId w:val="2"/>
        </w:numPr>
      </w:pPr>
      <w:r>
        <w:lastRenderedPageBreak/>
        <w:t>Skizziere die Position von Jans gegenüber den Juden, wie sie aus seiner Predigt erkennbar wird.</w:t>
      </w:r>
    </w:p>
    <w:p w14:paraId="6F3883A2" w14:textId="77777777" w:rsidR="00D36ADC" w:rsidRDefault="00D36ADC" w:rsidP="00EC5D8F"/>
    <w:p w14:paraId="145DD81D" w14:textId="389D58A5" w:rsidR="00D36ADC" w:rsidRDefault="00D36ADC" w:rsidP="00F71C6E">
      <w:pPr>
        <w:pStyle w:val="Listenabsatz"/>
        <w:numPr>
          <w:ilvl w:val="0"/>
          <w:numId w:val="2"/>
        </w:numPr>
      </w:pPr>
      <w:r>
        <w:t xml:space="preserve">a) Recherchiere die NS-Rasseideologie (Internet) und b) stelle sie in Grundzügen dar. c) </w:t>
      </w:r>
      <w:proofErr w:type="gramStart"/>
      <w:r>
        <w:t>Nimm</w:t>
      </w:r>
      <w:proofErr w:type="gramEnd"/>
      <w:r>
        <w:t xml:space="preserve"> Stellung zur Aussage „Julius von Jan war Antisemit!“</w:t>
      </w:r>
    </w:p>
    <w:p w14:paraId="4EB2A585" w14:textId="77777777" w:rsidR="009F06E3" w:rsidRDefault="009F06E3" w:rsidP="009F06E3">
      <w:pPr>
        <w:pStyle w:val="Listenabsatz"/>
      </w:pPr>
    </w:p>
    <w:p w14:paraId="075E7B73" w14:textId="4275E658" w:rsidR="009F06E3" w:rsidRDefault="009F06E3" w:rsidP="00F71C6E">
      <w:pPr>
        <w:pStyle w:val="Listenabsatz"/>
        <w:numPr>
          <w:ilvl w:val="0"/>
          <w:numId w:val="2"/>
        </w:numPr>
      </w:pPr>
      <w:r>
        <w:t>Seit 2018 wird Pfr. Julius von Jan in der Holocaust-Gedenkstätte Jad Vashem in Jerusalem/Israel zu den „Gerechten unter den Völkern“ gezählt. Recherchiere</w:t>
      </w:r>
      <w:bookmarkStart w:id="1" w:name="_GoBack"/>
      <w:bookmarkEnd w:id="1"/>
      <w:r>
        <w:t xml:space="preserve"> (Internet), was diese Auszeichnung bedeutet.</w:t>
      </w:r>
    </w:p>
    <w:sectPr w:rsidR="009F06E3" w:rsidSect="00D36AD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E3959"/>
    <w:multiLevelType w:val="hybridMultilevel"/>
    <w:tmpl w:val="90D495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FB10054"/>
    <w:multiLevelType w:val="hybridMultilevel"/>
    <w:tmpl w:val="E83AA5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8AA3536"/>
    <w:multiLevelType w:val="hybridMultilevel"/>
    <w:tmpl w:val="2F44B5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7"/>
    <w:rsid w:val="00163BE9"/>
    <w:rsid w:val="00165233"/>
    <w:rsid w:val="00194C11"/>
    <w:rsid w:val="002109D0"/>
    <w:rsid w:val="002143C0"/>
    <w:rsid w:val="00263312"/>
    <w:rsid w:val="002F75EF"/>
    <w:rsid w:val="00323789"/>
    <w:rsid w:val="003F691C"/>
    <w:rsid w:val="00407B47"/>
    <w:rsid w:val="004876F5"/>
    <w:rsid w:val="004E4009"/>
    <w:rsid w:val="007A65AE"/>
    <w:rsid w:val="007E5227"/>
    <w:rsid w:val="00835254"/>
    <w:rsid w:val="0084598F"/>
    <w:rsid w:val="00876BED"/>
    <w:rsid w:val="00880372"/>
    <w:rsid w:val="009B4A4B"/>
    <w:rsid w:val="009F06E3"/>
    <w:rsid w:val="009F3417"/>
    <w:rsid w:val="00A31244"/>
    <w:rsid w:val="00AA4974"/>
    <w:rsid w:val="00AE05B4"/>
    <w:rsid w:val="00B24DA5"/>
    <w:rsid w:val="00B55F84"/>
    <w:rsid w:val="00C4733D"/>
    <w:rsid w:val="00CE1A0D"/>
    <w:rsid w:val="00D36ADC"/>
    <w:rsid w:val="00D44793"/>
    <w:rsid w:val="00E23CCB"/>
    <w:rsid w:val="00EC5D8F"/>
    <w:rsid w:val="00F15D5F"/>
    <w:rsid w:val="00F66C7A"/>
    <w:rsid w:val="00F71C6E"/>
    <w:rsid w:val="00FA3A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B731"/>
  <w15:chartTrackingRefBased/>
  <w15:docId w15:val="{50BA7603-602C-48D9-9569-F153A433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6C7A"/>
    <w:pPr>
      <w:spacing w:after="0" w:line="240" w:lineRule="auto"/>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1C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ELKW-1959716991-3238</_dlc_DocId>
    <_dlc_DocIdUrl xmlns="109de6d5-470a-4c05-8aa5-7acabd33980b">
      <Url>https://www.elkw.de/SchDek/Calw/_layouts/15/DocIdRedir.aspx?ID=ELKW-1959716991-3238</Url>
      <Description>ELKW-1959716991-3238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F3337-E657-4659-AA69-B3E302351710}">
  <ds:schemaRefs>
    <ds:schemaRef ds:uri="http://schemas.microsoft.com/sharepoint/events"/>
  </ds:schemaRefs>
</ds:datastoreItem>
</file>

<file path=customXml/itemProps2.xml><?xml version="1.0" encoding="utf-8"?>
<ds:datastoreItem xmlns:ds="http://schemas.openxmlformats.org/officeDocument/2006/customXml" ds:itemID="{3851DB66-E44F-4DB2-98AC-DB8590A29897}">
  <ds:schemaRefs>
    <ds:schemaRef ds:uri="http://schemas.microsoft.com/sharepoint/v3/contenttype/forms"/>
  </ds:schemaRefs>
</ds:datastoreItem>
</file>

<file path=customXml/itemProps3.xml><?xml version="1.0" encoding="utf-8"?>
<ds:datastoreItem xmlns:ds="http://schemas.openxmlformats.org/officeDocument/2006/customXml" ds:itemID="{32FCB290-D730-42C4-B271-8D6086A573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e6d5-470a-4c05-8aa5-7acabd33980b"/>
    <ds:schemaRef ds:uri="http://www.w3.org/XML/1998/namespace"/>
    <ds:schemaRef ds:uri="http://purl.org/dc/dcmitype/"/>
  </ds:schemaRefs>
</ds:datastoreItem>
</file>

<file path=customXml/itemProps4.xml><?xml version="1.0" encoding="utf-8"?>
<ds:datastoreItem xmlns:ds="http://schemas.openxmlformats.org/officeDocument/2006/customXml" ds:itemID="{68F034F0-4D3F-42FD-B5C7-7B9468C71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Trautwein, Thorsten</dc:creator>
  <cp:keywords/>
  <dc:description/>
  <cp:lastModifiedBy>Trautwein, Thorsten</cp:lastModifiedBy>
  <cp:revision>19</cp:revision>
  <dcterms:created xsi:type="dcterms:W3CDTF">2018-01-03T16:03:00Z</dcterms:created>
  <dcterms:modified xsi:type="dcterms:W3CDTF">2019-10-19T15:29:00Z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447860fb-b10f-4db7-ab70-c3aa1ab9c2c0</vt:lpwstr>
  </property>
</Properties>
</file>